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8D" w:rsidRDefault="00EF778D" w:rsidP="00EF778D">
      <w:pPr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附件：招标参数</w:t>
      </w:r>
    </w:p>
    <w:bookmarkEnd w:id="0"/>
    <w:p w:rsidR="00EF778D" w:rsidRDefault="00EF778D" w:rsidP="00EF778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一、工作范围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1、服务地点：北京老年医院院内120急救站点。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2、工作内容：急救车担架工。 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３、服务人数：6人。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二、担架工人员服务标准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>
        <w:rPr>
          <w:rFonts w:ascii="宋体" w:eastAsia="宋体" w:hAnsi="宋体" w:cs="宋体" w:hint="eastAsia"/>
          <w:color w:val="333333"/>
          <w:sz w:val="28"/>
          <w:szCs w:val="28"/>
        </w:rPr>
        <w:t>担架工人数6名，每班1人，</w:t>
      </w:r>
      <w:r>
        <w:rPr>
          <w:rFonts w:ascii="宋体" w:eastAsia="宋体" w:hAnsi="宋体" w:cs="宋体" w:hint="eastAsia"/>
          <w:sz w:val="28"/>
          <w:szCs w:val="28"/>
        </w:rPr>
        <w:t>岗位3</w:t>
      </w:r>
      <w:bookmarkStart w:id="1" w:name="OLE_LINK1"/>
      <w:r>
        <w:rPr>
          <w:rFonts w:ascii="宋体" w:eastAsia="宋体" w:hAnsi="宋体" w:cs="宋体" w:hint="eastAsia"/>
          <w:sz w:val="28"/>
          <w:szCs w:val="28"/>
        </w:rPr>
        <w:t>65天× 24小时全天候值守</w:t>
      </w:r>
      <w:bookmarkEnd w:id="1"/>
      <w:r>
        <w:rPr>
          <w:rFonts w:ascii="宋体" w:eastAsia="宋体" w:hAnsi="宋体" w:cs="宋体" w:hint="eastAsia"/>
          <w:color w:val="333333"/>
          <w:sz w:val="28"/>
          <w:szCs w:val="28"/>
        </w:rPr>
        <w:t>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2、年龄50岁以下，身高1.65米以上，身体强壮，身体健康，无传染性疾病；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3、具有120急救车担架工工作经验；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4、如遇突发事故任务，能够协助维持周边秩序，保证医生、护士处于安全的环境下救助伤者；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5、任务过程中无条件完全服从医生、护士和司机的安排；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6、爱岗敬业，遵纪守法，严格遵守医院各项规章制度；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7、禁止与医护人员和患者发生争吵；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8、人员具有安全管理教育和担架工工作技能培训；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9、自备统一着装，服装为符合120急救车标准的工作服；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10、爱护设备设施，保持工作环境干净整洁；</w:t>
      </w:r>
    </w:p>
    <w:p w:rsidR="00EF778D" w:rsidRDefault="00EF778D" w:rsidP="00EF778D">
      <w:pPr>
        <w:spacing w:line="36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</w:rPr>
        <w:t>11、人员按时上岗，不得发生脱岗、迟到、早退现象；</w:t>
      </w:r>
    </w:p>
    <w:p w:rsidR="002755E9" w:rsidRPr="00EF778D" w:rsidRDefault="002755E9"/>
    <w:sectPr w:rsidR="002755E9" w:rsidRPr="00EF7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8D"/>
    <w:rsid w:val="002755E9"/>
    <w:rsid w:val="00E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BA6A-1997-406D-97FC-22451D6E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2020-04-30T02:51:00Z</dcterms:created>
  <dcterms:modified xsi:type="dcterms:W3CDTF">2020-04-30T02:51:00Z</dcterms:modified>
</cp:coreProperties>
</file>